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30" w:rsidRDefault="00926A30" w:rsidP="00926A30">
      <w:r>
        <w:t xml:space="preserve">A conjuntura de crise no Brasil e as reformas, na análise de Jessica </w:t>
      </w:r>
      <w:proofErr w:type="spellStart"/>
      <w:r>
        <w:t>Name</w:t>
      </w:r>
      <w:proofErr w:type="spellEnd"/>
      <w:r>
        <w:t xml:space="preserve"> (DIEESE) – Parte </w:t>
      </w:r>
      <w:proofErr w:type="gramStart"/>
      <w:r>
        <w:t>II</w:t>
      </w:r>
      <w:proofErr w:type="gramEnd"/>
      <w:r>
        <w:t xml:space="preserve"> </w:t>
      </w:r>
    </w:p>
    <w:p w:rsidR="00926A30" w:rsidRDefault="00926A30" w:rsidP="00926A30">
      <w:r>
        <w:t>PEC 287 - A minimização da Previdência Pública</w:t>
      </w:r>
    </w:p>
    <w:p w:rsidR="00926A30" w:rsidRDefault="00926A30" w:rsidP="00926A30">
      <w:r>
        <w:t>“Diz o governo que a Previdência é deficitária, levando em conta apenas as contribuições previdenciárias. Mas a Constituição assegura que a Previdência está no bojo da Seguridade Social, com fontes de financiamento mais amplas: taxa sobre o lucro das empresas, taxa sobre as loterias e sobre importação de bens e serviços. Dois terços dos benefícios pagos são de um salário mínimo. Em 2014 tínhamos 24 milhões de pessoas fora da Previdência. A Previdência pública é um pacto social solidário entre os que estão na ativa e os inativos”.</w:t>
      </w:r>
    </w:p>
    <w:p w:rsidR="00926A30" w:rsidRDefault="00926A30" w:rsidP="00926A30">
      <w:r>
        <w:t>Previdência privada e os servidores públicos</w:t>
      </w:r>
    </w:p>
    <w:p w:rsidR="00926A30" w:rsidRDefault="00926A30" w:rsidP="00926A30">
      <w:r>
        <w:t>“A corrida para a previdência privada cabe a muito pouca gente. Atualmente os planos de regime próprio de servidores federais, estaduais e municipais têm seis vezes mais recursos do que os da esfera privada. A reforma trabalhista, com a precarização do mundo do trabalho, vai reduzir dramaticamente a contribuição da previdência pública”.</w:t>
      </w:r>
    </w:p>
    <w:p w:rsidR="00926A30" w:rsidRDefault="00926A30" w:rsidP="00926A30">
      <w:r>
        <w:t>Novas regras e problemas na reforma da Previdência</w:t>
      </w:r>
    </w:p>
    <w:p w:rsidR="00926A30" w:rsidRDefault="00926A30" w:rsidP="00926A30">
      <w:r>
        <w:t>“A maior parte das aposentadorias no Brasil é por idade, o que indica que as pessoas não se aposentam pelo tempo de contribuição, fruto da insegurança do mercado de trabalho. Com a mudança para 25 anos de contribuição mínima esta situação vai piorar, sobretudo no mercado de trabalho. Para os servidores públicos a idade mínima de aposentadoria passa para 65 anos para homens e 62 para mulheres, com 25 anos de contribuição. A atual diferença da aposentadoria da mulher para a do homem leva em consideração o tempo de trabalho doméstico despendido pelas mulheres”.</w:t>
      </w:r>
    </w:p>
    <w:p w:rsidR="00926A30" w:rsidRDefault="00926A30" w:rsidP="00926A30">
      <w:r>
        <w:t>Novas regras só pioram a aposentadoria</w:t>
      </w:r>
    </w:p>
    <w:p w:rsidR="00926A30" w:rsidRDefault="00926A30" w:rsidP="00926A30">
      <w:r>
        <w:t>“Hoje a aposentadoria é medida pela média das 80 últimas maiores remunerações. Agora você vai pegar todas as contribuições desde 1994 para fazer a média, o que rebaixa o valor do benefício. Atualmente o trabalhador recebe no mínimo 85% do valor quando se aposenta por idade, o que vai cair para 75% com a reforma da Previdência. Com as novas regras, além da idade mínima, o trabalhador terá que contribuir por 40 anos para receber o benefício em valor integral. No caso do servidor, a idade mínima será de 55 para a mulher e 60 para o homem, mas com uma regra de transição que aumenta a idade mínima para a aposentadoria ao longo dos próximos anos. Em 2028 ela será de 60 e 65 anos”.</w:t>
      </w:r>
    </w:p>
    <w:p w:rsidR="00926A30" w:rsidRDefault="00926A30" w:rsidP="00926A30">
      <w:r>
        <w:t>Integralidade e paridade</w:t>
      </w:r>
    </w:p>
    <w:p w:rsidR="00926A30" w:rsidRDefault="00926A30" w:rsidP="00926A30">
      <w:r>
        <w:t>“Estão mantidas apenas para quem entrou até 2003 e tenha idade igual ou superior a 62 (mulher) e 65 anos (homem). Quem entrou depois já não terá a integralidade e a paridade garantidas”.</w:t>
      </w:r>
    </w:p>
    <w:p w:rsidR="00926A30" w:rsidRDefault="00926A30" w:rsidP="00926A30">
      <w:r>
        <w:t>Principais atingidos pela reforma da Previdência</w:t>
      </w:r>
    </w:p>
    <w:p w:rsidR="00926A30" w:rsidRDefault="00926A30" w:rsidP="00926A30">
      <w:r>
        <w:t xml:space="preserve">Muita gente não vai conseguir se aposentar e os grupos mais atingidos serão mulheres e trabalhadores de baixa renda e os que atuam em serviços menos valorizados. </w:t>
      </w:r>
      <w:proofErr w:type="gramStart"/>
      <w:r>
        <w:t xml:space="preserve">Haverá um </w:t>
      </w:r>
      <w:r>
        <w:lastRenderedPageBreak/>
        <w:t>tempo maior de permanência dos mais idosos no mercado de trabalho, maior dificuldade para os mais velhos que ficarem desempregados, dificuldade de ingresso das pessoas mais jovens em posições protegidas e um desestímulo à busca do emprego formal”</w:t>
      </w:r>
      <w:proofErr w:type="gramEnd"/>
      <w:r>
        <w:t>.</w:t>
      </w:r>
    </w:p>
    <w:p w:rsidR="00926A30" w:rsidRDefault="00926A30" w:rsidP="00926A30">
      <w:r>
        <w:t>Reforma trabalhista: modernização ou desproteção do trabalho?</w:t>
      </w:r>
    </w:p>
    <w:p w:rsidR="00926A30" w:rsidRDefault="00926A30" w:rsidP="00926A30">
      <w:proofErr w:type="gramStart"/>
      <w:r>
        <w:t>"É um sonho de consumo do empresariado, faz tempo, fragmentar o mercado de trabalho e pagar o mínimo de direitos.</w:t>
      </w:r>
      <w:proofErr w:type="gramEnd"/>
      <w:r>
        <w:t xml:space="preserve"> Só que quem consome os produtos das empresas somos nós, que estamos no mercado de trabalho. O sistema de relações de trabalho faz a mediação do conflito entre capital e trabalho, com a atuação do Estado. A CLT de 1943 vem sendo atualizada ao longo das décadas, portanto, não há defasagem da CLT. </w:t>
      </w:r>
    </w:p>
    <w:p w:rsidR="00926A30" w:rsidRDefault="00926A30" w:rsidP="00926A30">
      <w:r>
        <w:t>“O que gera emprego é investimento e produção. O que querem é legalizar a perda de direitos e as formas precárias de ocupação. Tudo que gera perda das empresas na Justiça do Trabalho está na reforma trabalhista. A reforma enfraquece a Justiça e retira a força dos sindicatos. Isso para dar as tais "garantias legais" para o investimento das empresas. Isso vai significar um estímulo à precarização do mercado de trabalho. Serão mais de 100 artigos da CLT modificados. É a maior mudança no mercado de trabalho no Brasil desde 1930, desmontando todo o conceito político, jurídico e ideológico que fundamentou o sistema de relações de trabalho no país até aqui</w:t>
      </w:r>
      <w:proofErr w:type="gramStart"/>
      <w:r>
        <w:t>"</w:t>
      </w:r>
      <w:proofErr w:type="gramEnd"/>
    </w:p>
    <w:p w:rsidR="00926A30" w:rsidRDefault="00926A30" w:rsidP="00926A30">
      <w:r>
        <w:t>Desmonte promovido pela reforma trabalhista atinge o setor público</w:t>
      </w:r>
    </w:p>
    <w:p w:rsidR="00926A30" w:rsidRDefault="00926A30" w:rsidP="00926A30">
      <w:r>
        <w:t xml:space="preserve">“Todo o desmonte das relações de trabalho que está sendo realizado no setor privado está sendo repassado ao setor público. O acordo coletivo poderá se sobrepor ao que está previsto na legislação. Alguns pontos da terceirização </w:t>
      </w:r>
      <w:proofErr w:type="gramStart"/>
      <w:r>
        <w:t>generalizada vão</w:t>
      </w:r>
      <w:proofErr w:type="gramEnd"/>
      <w:r>
        <w:t xml:space="preserve"> atingir o setor público. O uso de Organizações Sociais, Parcerias Público Privadas e fundações se amplia com a reforma trabalhista. Teremos uma parcela reduzida de categorias regendo uma massa enorme de terceirizados e temporários no setor público. Isso já pode ser pensado no caso do IBGE”.</w:t>
      </w:r>
    </w:p>
    <w:p w:rsidR="00926A30" w:rsidRDefault="00926A30" w:rsidP="00926A30">
      <w:r>
        <w:t>Cardápio de formas de contratação</w:t>
      </w:r>
    </w:p>
    <w:p w:rsidR="00926A30" w:rsidRDefault="00926A30" w:rsidP="00926A30">
      <w:r>
        <w:t xml:space="preserve">“A reforma trabalhista (PLC 38/2017) cria o trabalho intermitente, o </w:t>
      </w:r>
      <w:proofErr w:type="spellStart"/>
      <w:r>
        <w:t>teletrabalho</w:t>
      </w:r>
      <w:proofErr w:type="spellEnd"/>
      <w:r>
        <w:t xml:space="preserve"> e amplia o trabalho terceirizado, temporário, parcial e autônomo. A Justiça do Trabalho vai passar a cobrar taxas sobre as ações trabalhistas, o que ameaça o recurso do trabalhador ao Judiciário de forma individual e coletiva. A reforma também prevê a criação de comissões de representação dos trabalhadores por empresa, proibindo o sindicato de participar das eleições”.</w:t>
      </w:r>
    </w:p>
    <w:p w:rsidR="00926A30" w:rsidRDefault="00926A30" w:rsidP="00926A30">
      <w:r>
        <w:t>Reforma perversa e reação nas ruas</w:t>
      </w:r>
    </w:p>
    <w:p w:rsidR="00926A30" w:rsidRDefault="00926A30" w:rsidP="00926A30">
      <w:r>
        <w:t xml:space="preserve">"A reforma trabalhista é mais perversa e desmonta a Previdência. Se ela for aprovada, pode comprometer até mesmo os benefícios dos que já estão aposentados. E pode passar com mais facilidade, porque é um projeto de lei (50% mais um dos votos dos parlamentares) e não uma Proposta de Emenda Constitucional, que só pode ser aprovada com 2/3 dos votos no Congresso Nacional. O que anima um pouco é que as pessoas estão começando a reagir, inclusive nas ruas, porque elas estão desesperadas”. </w:t>
      </w:r>
    </w:p>
    <w:p w:rsidR="00A831C3" w:rsidRDefault="00A831C3">
      <w:bookmarkStart w:id="0" w:name="_GoBack"/>
      <w:bookmarkEnd w:id="0"/>
    </w:p>
    <w:sectPr w:rsidR="00A83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30"/>
    <w:rsid w:val="00926A30"/>
    <w:rsid w:val="00A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2017-05-31T01:05:00Z</dcterms:created>
  <dcterms:modified xsi:type="dcterms:W3CDTF">2017-05-31T01:05:00Z</dcterms:modified>
</cp:coreProperties>
</file>