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Aos Núcleos Sindicais da ASSIBGE – Sindicato Nacional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Assunto: Mobilização Nacional pela Reestruturação e Fortalecimento da Carreira do IBGE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 xml:space="preserve">Como é de conhecimento dos trabalhadores e trabalhadoras do IBGE, a segunda rodada da Mesa Específica e Temporária de Negociações, que trata da reestruturação da carreira do IBGE, ocorrerá no dia 22 de março às 14:00 na sede do IBGE. Nessa reunião, é aguardado o posicionamento do Ministério da Gestão e Inovação (MGI) sobre o projeto de reestruturação da carreira apresentado pela ASSIBGE-SN em 24 de outubro do ano passado. O IBGE faz parte de um grupo de 22 entidades que possuem mesas temporárias para negociação de pautas específicas, incluindo reestruturação das carreiras. O governo recebeu mais de 90 solicitações das entidades de representação de servidores para abertura de Mesas Específicas.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O projeto original de reestruturação da carreira do IBGE, fruto do acordo de greve de 2014, prevê a simplificação da carreira (redução de 5 para 3 cargos), elevação do patamar salarial ao nível do grupo de gestão (Banco Central, IPEA), integralização da GD dos aposentados, nova composição de rubricas e desvinculação da avaliação de desempenho individual do ganho econômico.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O Governo já fechou acordos com seis entidades sindicais desde o início das negociações em 2023. Em outubro, carreiras da Fundação Nacional dos Povos Indígenas (Funai) foram reestruturadas e, em novembro, foi a vez dos Analistas Técnicos de Políticas Sociais (ATPS), dos analistas de TI e de carreiras da Agência Nacional de Mineração (ANM). No fim do ano passado, já em 28 de dezembro, foram firmados acordos para carreiras da Polícia Federal (PF) e da Polícia Rodoviária Federal (PRF). Neste ano de 2024, em 16 janeiro, foi assinado o sexto acordo, para a restruturação da carreira de policial penal federal.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As diversas categorias de servidores federais com mesas abertas têm construído diferentes formas de mobilizações para pautar o governo sobre a urgência suas demandas específicas. Auditores-fiscais da Receita ficaram 81 dias paralisados. Servidores do Banco Central fizeram paralisação por 48h. Servidores do Ibama, do ICMBIO e do Serviço Florestal Brasileiro (SFB) paralisaram serviços de campo por mais de um mês. Servidores do INCRA realizaram atos no dia de luta pela carreira ainda essa semana.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A Executiva Nacional da ASSIBGE avalia que, após 10 anos aguardando a abertura da mesa de reestruturação da carreira, é hora de acentuarmos a mobilização na base de trabalhadores e trabalhadoras com o objetivo de demonstrar a urgência da implementação da carreira. Desta forma, enviamos um calendário unificado visando a construção da Mobilização Nacional pela Reestruturação e Fortalecimento da Carreira do IBGE composta pelas seguintes datas e atividades: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• 21 de fevereiro até 08 de março: realização de assembleias para eleição de militantes para participar do ato do dia 22 de março na sede do IBGE. Avaliação e encaminhamento de atividades para o dia 13 de março, dia nacional de luta pela reestruturação da carreira nos estados.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• 05 de março: reunião entre a Direção da Executiva Nacional da ASSIBGE-SN com a Ministra do Planejamento e Orçamento, Simone Tebet. Nesse dia, é fundamental que os trabalhadores do IBGE realizem vigílias ou atos nas superintendências combinadas por ações nas redes sociais marcando na postagem da reunião as ministras @simonetebet e @estherdweck_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• 13 de março: Dia Nacional de Luta pela Reestruturação da Carreira nos estados a ser construída pelos núcleos estaduais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• 22 de março: ato em frente a sede do IBGE no Rio Janeiro e nas Superintendências. Os núcleos devem enviar militantes de acordo com as suas condições financeiras e logísticas. Custos com passagens e hospedagens ficarão a cargo dos núcleos. Os núcleos SP, MG e ES avaliar condições de enviar um maior número de militantes através de micro-ônibus ou van.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A reunião com o MGI está marcada para o dia 22 de março às 14:00, por isso é fundamental que os militantes estejam na sede da ASSIBGE-SN (Av. Presidente Wilson, nº 210 · 8º andar · Castelo · Rio de Janeiro/RJ) às 13:00 para iniciarmos o deslocamento rumo a sede do IBGE.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22 de março é matar ou morrer!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